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182B" w14:textId="77777777" w:rsidR="00E60836" w:rsidRPr="003C64C0" w:rsidRDefault="00E60836" w:rsidP="00E60836">
      <w:pPr>
        <w:spacing w:before="240"/>
        <w:outlineLvl w:val="0"/>
        <w:rPr>
          <w:rFonts w:ascii="Calibri" w:hAnsi="Calibri" w:cs="Arial"/>
          <w:bCs/>
          <w:sz w:val="20"/>
          <w:szCs w:val="20"/>
          <w:lang w:val="hr-BA"/>
        </w:rPr>
      </w:pPr>
      <w:r w:rsidRPr="003C64C0">
        <w:rPr>
          <w:rFonts w:ascii="Calibri" w:hAnsi="Calibri" w:cs="Arial"/>
          <w:bCs/>
          <w:sz w:val="20"/>
          <w:szCs w:val="20"/>
          <w:lang w:val="hr-BA"/>
        </w:rPr>
        <w:t>Poštovani,</w:t>
      </w:r>
    </w:p>
    <w:p w14:paraId="5C461897" w14:textId="77777777" w:rsidR="00E60836" w:rsidRPr="003C64C0" w:rsidRDefault="00E60836" w:rsidP="00E60836">
      <w:pPr>
        <w:jc w:val="both"/>
        <w:rPr>
          <w:rFonts w:ascii="Calibri" w:hAnsi="Calibri" w:cs="Arial"/>
          <w:bCs/>
          <w:sz w:val="20"/>
          <w:szCs w:val="20"/>
          <w:lang w:val="hr-BA"/>
        </w:rPr>
      </w:pPr>
    </w:p>
    <w:p w14:paraId="55F607B0" w14:textId="2CFAA22E" w:rsidR="00E60836" w:rsidRPr="003C64C0" w:rsidRDefault="00E60836" w:rsidP="00E60836">
      <w:pPr>
        <w:jc w:val="both"/>
        <w:rPr>
          <w:rFonts w:ascii="Calibri" w:hAnsi="Calibri" w:cs="Arial"/>
          <w:bCs/>
          <w:sz w:val="20"/>
          <w:szCs w:val="20"/>
          <w:lang w:val="hr-BA"/>
        </w:rPr>
      </w:pPr>
      <w:r w:rsidRPr="003C64C0">
        <w:rPr>
          <w:rFonts w:ascii="Calibri" w:hAnsi="Calibri" w:cs="Arial"/>
          <w:bCs/>
          <w:sz w:val="20"/>
          <w:szCs w:val="20"/>
          <w:lang w:val="hr-BA"/>
        </w:rPr>
        <w:t>Uz original uplatnica, potrebno je ispunjen primjerak ovog dopisa predočiti zaposleniku u podružnici/filijali Banke. Nakon izvršene uplate, Banka će izdati Potvrdu o uplati osnivačkog uloga/dokapitalizacije.</w:t>
      </w:r>
    </w:p>
    <w:p w14:paraId="5A91D615" w14:textId="77777777" w:rsidR="00E60836" w:rsidRPr="003C64C0" w:rsidRDefault="00E60836" w:rsidP="00E60836">
      <w:pPr>
        <w:rPr>
          <w:rFonts w:ascii="Calibri" w:hAnsi="Calibri" w:cs="Arial"/>
          <w:sz w:val="20"/>
          <w:szCs w:val="20"/>
          <w:lang w:val="hr-BA"/>
        </w:rPr>
      </w:pPr>
    </w:p>
    <w:p w14:paraId="27CEDA18" w14:textId="77777777" w:rsidR="00E60836" w:rsidRPr="003C64C0" w:rsidRDefault="00E60836" w:rsidP="00E60836">
      <w:pPr>
        <w:jc w:val="center"/>
        <w:rPr>
          <w:rFonts w:ascii="Calibri" w:hAnsi="Calibri" w:cs="Arial"/>
          <w:b/>
          <w:sz w:val="20"/>
          <w:szCs w:val="20"/>
          <w:lang w:val="hr-BA"/>
        </w:rPr>
      </w:pPr>
    </w:p>
    <w:tbl>
      <w:tblPr>
        <w:tblW w:w="9619" w:type="dxa"/>
        <w:jc w:val="center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9"/>
      </w:tblGrid>
      <w:tr w:rsidR="00E60836" w:rsidRPr="003C64C0" w14:paraId="7AA2EA53" w14:textId="77777777" w:rsidTr="00D908E3">
        <w:trPr>
          <w:trHeight w:val="284"/>
          <w:jc w:val="center"/>
        </w:trPr>
        <w:tc>
          <w:tcPr>
            <w:tcW w:w="9619" w:type="dxa"/>
            <w:vAlign w:val="center"/>
          </w:tcPr>
          <w:p w14:paraId="459184D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hr-BA"/>
              </w:rPr>
            </w:pPr>
          </w:p>
        </w:tc>
      </w:tr>
      <w:tr w:rsidR="00E60836" w:rsidRPr="003C64C0" w14:paraId="5D59A4C5" w14:textId="77777777" w:rsidTr="00D908E3">
        <w:trPr>
          <w:trHeight w:val="284"/>
          <w:jc w:val="center"/>
        </w:trPr>
        <w:tc>
          <w:tcPr>
            <w:tcW w:w="9619" w:type="dxa"/>
            <w:vAlign w:val="center"/>
          </w:tcPr>
          <w:p w14:paraId="57045C66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(naziv pravne osobe za koju se uplaćuje osnivački polog/dokapitalizacija)</w:t>
            </w:r>
          </w:p>
        </w:tc>
      </w:tr>
    </w:tbl>
    <w:p w14:paraId="53131319" w14:textId="77777777" w:rsidR="00E60836" w:rsidRPr="003C64C0" w:rsidRDefault="00E60836" w:rsidP="00E60836">
      <w:pPr>
        <w:rPr>
          <w:rFonts w:ascii="Calibri" w:hAnsi="Calibri" w:cs="Arial"/>
          <w:sz w:val="20"/>
          <w:szCs w:val="20"/>
          <w:lang w:val="hr-BA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3842"/>
        <w:gridCol w:w="29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60836" w:rsidRPr="003C64C0" w14:paraId="22A65C6E" w14:textId="77777777" w:rsidTr="00D908E3">
        <w:trPr>
          <w:trHeight w:val="284"/>
          <w:jc w:val="center"/>
        </w:trPr>
        <w:tc>
          <w:tcPr>
            <w:tcW w:w="1217" w:type="dxa"/>
            <w:tcBorders>
              <w:top w:val="nil"/>
              <w:bottom w:val="nil"/>
            </w:tcBorders>
            <w:tcMar>
              <w:left w:w="0" w:type="dxa"/>
            </w:tcMar>
            <w:vAlign w:val="center"/>
          </w:tcPr>
          <w:p w14:paraId="1DD097C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Uplatilac:</w:t>
            </w:r>
          </w:p>
        </w:tc>
        <w:tc>
          <w:tcPr>
            <w:tcW w:w="3842" w:type="dxa"/>
            <w:vAlign w:val="center"/>
          </w:tcPr>
          <w:p w14:paraId="665A6947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85C26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BB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9B6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CEBC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768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D5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B8E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A1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696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75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FE2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949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7CD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56D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</w:tr>
      <w:tr w:rsidR="00E60836" w:rsidRPr="003C64C0" w14:paraId="773B09DA" w14:textId="77777777" w:rsidTr="00D908E3">
        <w:trPr>
          <w:trHeight w:val="284"/>
          <w:jc w:val="center"/>
        </w:trPr>
        <w:tc>
          <w:tcPr>
            <w:tcW w:w="1217" w:type="dxa"/>
            <w:tcBorders>
              <w:top w:val="nil"/>
            </w:tcBorders>
            <w:vAlign w:val="center"/>
          </w:tcPr>
          <w:p w14:paraId="6334ACE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842" w:type="dxa"/>
            <w:vAlign w:val="center"/>
          </w:tcPr>
          <w:p w14:paraId="76D9AB39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(prezime i ime / naziv pravne osobe)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178AA85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4290" w:type="dxa"/>
            <w:gridSpan w:val="13"/>
            <w:tcBorders>
              <w:top w:val="single" w:sz="4" w:space="0" w:color="auto"/>
            </w:tcBorders>
            <w:vAlign w:val="center"/>
          </w:tcPr>
          <w:p w14:paraId="3D68C42F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(JMBG / ID broj)</w:t>
            </w:r>
          </w:p>
        </w:tc>
      </w:tr>
    </w:tbl>
    <w:p w14:paraId="2EF5D4AD" w14:textId="77777777" w:rsidR="00E60836" w:rsidRPr="003C64C0" w:rsidRDefault="00E60836" w:rsidP="00E60836">
      <w:pPr>
        <w:rPr>
          <w:rFonts w:ascii="Calibri" w:hAnsi="Calibri" w:cs="Arial"/>
          <w:sz w:val="20"/>
          <w:szCs w:val="20"/>
          <w:lang w:val="hr-BA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291"/>
        <w:gridCol w:w="292"/>
        <w:gridCol w:w="292"/>
        <w:gridCol w:w="292"/>
        <w:gridCol w:w="292"/>
        <w:gridCol w:w="227"/>
        <w:gridCol w:w="2974"/>
        <w:gridCol w:w="227"/>
        <w:gridCol w:w="3847"/>
        <w:gridCol w:w="227"/>
        <w:gridCol w:w="678"/>
      </w:tblGrid>
      <w:tr w:rsidR="00E60836" w:rsidRPr="003C64C0" w14:paraId="11CE870A" w14:textId="77777777" w:rsidTr="00D908E3">
        <w:trPr>
          <w:trHeight w:val="290"/>
          <w:jc w:val="center"/>
        </w:trPr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AA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6F49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C75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5A6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8F93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2696ABB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920" w:type="dxa"/>
            <w:tcBorders>
              <w:left w:val="nil"/>
              <w:bottom w:val="single" w:sz="4" w:space="0" w:color="auto"/>
            </w:tcBorders>
            <w:vAlign w:val="center"/>
          </w:tcPr>
          <w:p w14:paraId="7D46062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27" w:type="dxa"/>
            <w:vAlign w:val="center"/>
          </w:tcPr>
          <w:p w14:paraId="026730B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4BC4531D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 xml:space="preserve">                          </w:t>
            </w:r>
          </w:p>
        </w:tc>
        <w:tc>
          <w:tcPr>
            <w:tcW w:w="227" w:type="dxa"/>
            <w:vAlign w:val="center"/>
          </w:tcPr>
          <w:p w14:paraId="45B564B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AE4AD0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</w:tr>
      <w:tr w:rsidR="00E60836" w:rsidRPr="003C64C0" w14:paraId="78869116" w14:textId="77777777" w:rsidTr="00D908E3">
        <w:trPr>
          <w:trHeight w:val="289"/>
          <w:jc w:val="center"/>
        </w:trPr>
        <w:tc>
          <w:tcPr>
            <w:tcW w:w="1460" w:type="dxa"/>
            <w:gridSpan w:val="5"/>
            <w:tcBorders>
              <w:top w:val="single" w:sz="4" w:space="0" w:color="auto"/>
            </w:tcBorders>
            <w:vAlign w:val="center"/>
          </w:tcPr>
          <w:p w14:paraId="3B1F458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(poštanski broj)</w:t>
            </w:r>
          </w:p>
        </w:tc>
        <w:tc>
          <w:tcPr>
            <w:tcW w:w="3212" w:type="dxa"/>
            <w:gridSpan w:val="2"/>
            <w:vAlign w:val="center"/>
          </w:tcPr>
          <w:p w14:paraId="39BB1D0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(mjesto)</w:t>
            </w:r>
          </w:p>
        </w:tc>
        <w:tc>
          <w:tcPr>
            <w:tcW w:w="4090" w:type="dxa"/>
            <w:gridSpan w:val="2"/>
            <w:vAlign w:val="center"/>
          </w:tcPr>
          <w:p w14:paraId="5A55F00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(ulica)</w:t>
            </w:r>
          </w:p>
        </w:tc>
        <w:tc>
          <w:tcPr>
            <w:tcW w:w="877" w:type="dxa"/>
            <w:gridSpan w:val="2"/>
            <w:vAlign w:val="center"/>
          </w:tcPr>
          <w:p w14:paraId="2DE65639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 xml:space="preserve">    broj</w:t>
            </w:r>
          </w:p>
        </w:tc>
      </w:tr>
    </w:tbl>
    <w:p w14:paraId="5D78E4AA" w14:textId="77777777" w:rsidR="00E60836" w:rsidRPr="003C64C0" w:rsidRDefault="00E60836" w:rsidP="00E60836">
      <w:pPr>
        <w:rPr>
          <w:rFonts w:ascii="Calibri" w:hAnsi="Calibri" w:cs="Arial"/>
          <w:sz w:val="20"/>
          <w:szCs w:val="20"/>
          <w:lang w:val="hr-BA"/>
        </w:rPr>
      </w:pPr>
    </w:p>
    <w:p w14:paraId="01E9285A" w14:textId="77777777" w:rsidR="00E60836" w:rsidRPr="003C64C0" w:rsidRDefault="00E60836" w:rsidP="00E60836">
      <w:pPr>
        <w:spacing w:before="60"/>
        <w:rPr>
          <w:rFonts w:ascii="Calibri" w:hAnsi="Calibri" w:cs="Arial"/>
          <w:color w:val="000000" w:themeColor="text1"/>
          <w:sz w:val="20"/>
          <w:szCs w:val="20"/>
          <w:lang w:val="hr-BA"/>
        </w:rPr>
      </w:pP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>1. Osnivački ulog/dokapitalizacija</w:t>
      </w:r>
    </w:p>
    <w:tbl>
      <w:tblPr>
        <w:tblW w:w="79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9"/>
        <w:gridCol w:w="266"/>
        <w:gridCol w:w="108"/>
        <w:gridCol w:w="325"/>
        <w:gridCol w:w="265"/>
        <w:gridCol w:w="265"/>
        <w:gridCol w:w="107"/>
        <w:gridCol w:w="311"/>
        <w:gridCol w:w="265"/>
        <w:gridCol w:w="265"/>
        <w:gridCol w:w="125"/>
        <w:gridCol w:w="275"/>
        <w:gridCol w:w="265"/>
        <w:gridCol w:w="265"/>
        <w:gridCol w:w="107"/>
        <w:gridCol w:w="265"/>
        <w:gridCol w:w="265"/>
        <w:gridCol w:w="901"/>
      </w:tblGrid>
      <w:tr w:rsidR="00482148" w:rsidRPr="00EB6208" w14:paraId="6D0D5F12" w14:textId="77777777" w:rsidTr="00482148">
        <w:trPr>
          <w:trHeight w:val="284"/>
        </w:trPr>
        <w:tc>
          <w:tcPr>
            <w:tcW w:w="3269" w:type="dxa"/>
            <w:tcBorders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8BDA8F5" w14:textId="77777777" w:rsidR="00482148" w:rsidRPr="003C64C0" w:rsidRDefault="00482148" w:rsidP="00D908E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Iznos osnivačkog uloga/dokapitalizacije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BBE9" w14:textId="7448A664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29E" w14:textId="32177B03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398" w14:textId="5AB8F239" w:rsidR="00482148" w:rsidRPr="003C64C0" w:rsidRDefault="00482148" w:rsidP="00D908E3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9326" w14:textId="01FCCFB5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5FC" w14:textId="35406203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B79" w14:textId="0A9A2CAE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F9E6" w14:textId="18BB5AF5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E8F" w14:textId="44EB7A30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D1E" w14:textId="77777777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7871" w14:textId="012A6A9E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A26" w14:textId="77777777" w:rsidR="00482148" w:rsidRPr="003C64C0" w:rsidRDefault="00482148" w:rsidP="00D908E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824" w14:textId="427CB2FD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9BA" w14:textId="3EF47015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DCF" w14:textId="5A6FD415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240" w14:textId="0C866254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1B77" w14:textId="7EA7F59C" w:rsidR="00482148" w:rsidRPr="003C64C0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258EA99B" w14:textId="7D753199" w:rsidR="00482148" w:rsidRPr="00EB6208" w:rsidRDefault="00482148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EB6208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KM/EUR (zaokružiti valutu)</w:t>
            </w:r>
          </w:p>
        </w:tc>
      </w:tr>
    </w:tbl>
    <w:p w14:paraId="3505257C" w14:textId="77777777" w:rsidR="00E60836" w:rsidRPr="003C64C0" w:rsidRDefault="00E60836" w:rsidP="00E60836">
      <w:pPr>
        <w:tabs>
          <w:tab w:val="left" w:pos="1913"/>
          <w:tab w:val="left" w:pos="2245"/>
          <w:tab w:val="left" w:pos="2577"/>
          <w:tab w:val="left" w:pos="2863"/>
          <w:tab w:val="left" w:pos="3195"/>
          <w:tab w:val="left" w:pos="3527"/>
          <w:tab w:val="left" w:pos="3859"/>
          <w:tab w:val="left" w:pos="4145"/>
          <w:tab w:val="left" w:pos="4477"/>
          <w:tab w:val="left" w:pos="4809"/>
          <w:tab w:val="left" w:pos="5141"/>
          <w:tab w:val="left" w:pos="5427"/>
          <w:tab w:val="left" w:pos="5759"/>
          <w:tab w:val="left" w:pos="6091"/>
          <w:tab w:val="left" w:pos="6423"/>
          <w:tab w:val="left" w:pos="6709"/>
          <w:tab w:val="left" w:pos="7041"/>
          <w:tab w:val="left" w:pos="7373"/>
        </w:tabs>
        <w:rPr>
          <w:rFonts w:ascii="Calibri" w:hAnsi="Calibri" w:cs="Arial"/>
          <w:color w:val="000000" w:themeColor="text1"/>
          <w:sz w:val="20"/>
          <w:szCs w:val="20"/>
          <w:lang w:val="hr-BA"/>
        </w:rPr>
      </w:pP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  <w:r w:rsidRPr="003C64C0">
        <w:rPr>
          <w:rFonts w:ascii="Calibri" w:hAnsi="Calibri" w:cs="Arial"/>
          <w:color w:val="000000" w:themeColor="text1"/>
          <w:sz w:val="20"/>
          <w:szCs w:val="20"/>
          <w:lang w:val="hr-BA"/>
        </w:rPr>
        <w:tab/>
      </w:r>
    </w:p>
    <w:tbl>
      <w:tblPr>
        <w:tblW w:w="8222" w:type="dxa"/>
        <w:tblLook w:val="0000" w:firstRow="0" w:lastRow="0" w:firstColumn="0" w:lastColumn="0" w:noHBand="0" w:noVBand="0"/>
      </w:tblPr>
      <w:tblGrid>
        <w:gridCol w:w="899"/>
        <w:gridCol w:w="7323"/>
      </w:tblGrid>
      <w:tr w:rsidR="00E60836" w:rsidRPr="003C64C0" w14:paraId="35BA9018" w14:textId="77777777" w:rsidTr="00D908E3">
        <w:trPr>
          <w:trHeight w:val="284"/>
        </w:trPr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 w14:paraId="217BC7E9" w14:textId="77777777" w:rsidR="00E60836" w:rsidRPr="003C64C0" w:rsidRDefault="00E60836" w:rsidP="00D908E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slovima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vAlign w:val="center"/>
          </w:tcPr>
          <w:p w14:paraId="24B10286" w14:textId="77777777" w:rsidR="00E60836" w:rsidRPr="003C64C0" w:rsidRDefault="00E60836" w:rsidP="00D908E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</w:p>
        </w:tc>
      </w:tr>
    </w:tbl>
    <w:p w14:paraId="5136B226" w14:textId="77777777" w:rsidR="00E60836" w:rsidRPr="003C64C0" w:rsidRDefault="00E60836" w:rsidP="00E60836">
      <w:pPr>
        <w:rPr>
          <w:rFonts w:ascii="Calibri" w:hAnsi="Calibri" w:cs="Arial"/>
          <w:color w:val="000000" w:themeColor="text1"/>
          <w:sz w:val="20"/>
          <w:szCs w:val="20"/>
          <w:lang w:val="hr-BA"/>
        </w:rPr>
      </w:pPr>
    </w:p>
    <w:tbl>
      <w:tblPr>
        <w:tblStyle w:val="ListTable7Colorful-Accent1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400A8E" w:rsidRPr="003C64C0" w14:paraId="24EB4C19" w14:textId="77777777" w:rsidTr="00400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3A5D35F2" w14:textId="77777777" w:rsidR="00E60836" w:rsidRPr="003C64C0" w:rsidRDefault="00E60836" w:rsidP="00D908E3">
            <w:pPr>
              <w:spacing w:before="20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  <w:t>UPUTA ZA POPUNJAVANJE NALOGA ZA PLAĆANJE</w:t>
            </w:r>
          </w:p>
        </w:tc>
      </w:tr>
    </w:tbl>
    <w:p w14:paraId="71D323FC" w14:textId="77777777" w:rsidR="00E60836" w:rsidRPr="003C64C0" w:rsidRDefault="00E60836" w:rsidP="00E60836">
      <w:pPr>
        <w:spacing w:before="240"/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</w:pP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>1. Uplata osnivačkog uloga/dokapitalizacije: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400A8E" w:rsidRPr="003C64C0" w14:paraId="60A5DAE1" w14:textId="77777777" w:rsidTr="00D908E3">
        <w:trPr>
          <w:cantSplit/>
          <w:trHeight w:val="284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870A2" w14:textId="77777777" w:rsidR="00E60836" w:rsidRPr="003C64C0" w:rsidRDefault="00E60836" w:rsidP="00D908E3">
            <w:pPr>
              <w:spacing w:before="40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  <w:t>Ime i prezime/naziv uplatioca, adresa, mjesto</w:t>
            </w:r>
          </w:p>
        </w:tc>
      </w:tr>
    </w:tbl>
    <w:p w14:paraId="55CAD662" w14:textId="77777777" w:rsidR="00E60836" w:rsidRPr="003C64C0" w:rsidRDefault="00E60836" w:rsidP="00E60836">
      <w:pPr>
        <w:spacing w:before="120" w:after="40"/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</w:pP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>(popuniti samo kod bezgotovinske uplate)</w:t>
      </w:r>
    </w:p>
    <w:tbl>
      <w:tblPr>
        <w:tblW w:w="793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400A8E" w:rsidRPr="003C64C0" w14:paraId="25E289ED" w14:textId="77777777" w:rsidTr="00D908E3">
        <w:trPr>
          <w:cantSplit/>
          <w:trHeight w:hRule="exact" w:val="284"/>
        </w:trPr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F55FA" w14:textId="77777777" w:rsidR="00E60836" w:rsidRPr="003C64C0" w:rsidRDefault="00E60836" w:rsidP="00D908E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broj računa uplatioca: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32A2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063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02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E8A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879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04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3C2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F4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31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E6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93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CE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60C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52D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E83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94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8E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3B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</w:tr>
    </w:tbl>
    <w:p w14:paraId="7ED21D63" w14:textId="77777777" w:rsidR="00E60836" w:rsidRPr="003C64C0" w:rsidRDefault="00E60836" w:rsidP="00E60836">
      <w:pPr>
        <w:spacing w:before="120" w:after="40"/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</w:pP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>(obavezno popuniti)</w:t>
      </w:r>
    </w:p>
    <w:tbl>
      <w:tblPr>
        <w:tblW w:w="793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60836" w:rsidRPr="003C64C0" w14:paraId="321F0821" w14:textId="77777777" w:rsidTr="00D908E3">
        <w:trPr>
          <w:cantSplit/>
          <w:trHeight w:hRule="exact" w:val="284"/>
        </w:trPr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E6C6E" w14:textId="77777777" w:rsidR="00E60836" w:rsidRPr="003C64C0" w:rsidRDefault="00E60836" w:rsidP="00D908E3">
            <w:pP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u korist računa banke broj:  BA39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F66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B49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37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5D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A0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F3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7F1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4E7F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52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086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A5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BD9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7FBA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BAD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B3C2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14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6CF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A1C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7</w:t>
            </w:r>
          </w:p>
        </w:tc>
      </w:tr>
    </w:tbl>
    <w:p w14:paraId="6B87994D" w14:textId="77777777" w:rsidR="00E60836" w:rsidRPr="003C64C0" w:rsidRDefault="00E60836" w:rsidP="00E60836">
      <w:pPr>
        <w:rPr>
          <w:rFonts w:ascii="Calibri" w:hAnsi="Calibri" w:cs="Arial"/>
          <w:color w:val="000000" w:themeColor="text1"/>
          <w:sz w:val="20"/>
          <w:szCs w:val="20"/>
          <w:lang w:val="hr-BA"/>
        </w:rPr>
      </w:pPr>
    </w:p>
    <w:tbl>
      <w:tblPr>
        <w:tblW w:w="8891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993"/>
      </w:tblGrid>
      <w:tr w:rsidR="00400A8E" w:rsidRPr="003C64C0" w14:paraId="4FDD8815" w14:textId="77777777" w:rsidTr="00D908E3">
        <w:trPr>
          <w:gridAfter w:val="1"/>
          <w:wAfter w:w="2993" w:type="dxa"/>
          <w:cantSplit/>
          <w:trHeight w:val="284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10B78" w14:textId="77777777" w:rsidR="00E60836" w:rsidRPr="002D2F75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2D2F75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poziv na broj: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F1D508" w14:textId="73FE2E7F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2D2F75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C8676F7" w14:textId="794AC335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2D2F75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8E9A27" w14:textId="2E35CB85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BC9B65" w14:textId="60CD7578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A22146" w14:textId="452079B9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E33B06" w14:textId="09EA9516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F54" w14:textId="07662F88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C4BB31" w14:textId="763A3345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4E310D" w14:textId="31CDC71E" w:rsidR="00E60836" w:rsidRPr="002D2F75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BC8914" w14:textId="105E7CAD" w:rsidR="00E60836" w:rsidRPr="003C64C0" w:rsidRDefault="002D2F75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-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E3976F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1356EF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EFCECF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</w:p>
        </w:tc>
      </w:tr>
      <w:tr w:rsidR="00400A8E" w:rsidRPr="003C64C0" w14:paraId="0F539B24" w14:textId="77777777" w:rsidTr="00D908E3">
        <w:trPr>
          <w:cantSplit/>
          <w:trHeight w:val="284"/>
        </w:trPr>
        <w:tc>
          <w:tcPr>
            <w:tcW w:w="889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A5FE8" w14:textId="77777777" w:rsidR="00E60836" w:rsidRPr="003C64C0" w:rsidRDefault="00E60836" w:rsidP="00D908E3">
            <w:pPr>
              <w:spacing w:before="40"/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 xml:space="preserve">                                                                                 (MBK u PBS-u)</w:t>
            </w:r>
          </w:p>
          <w:p w14:paraId="08FDE555" w14:textId="77777777" w:rsidR="00E60836" w:rsidRPr="003C64C0" w:rsidRDefault="00E60836" w:rsidP="00D908E3">
            <w:pPr>
              <w:spacing w:before="40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color w:val="000000" w:themeColor="text1"/>
                <w:sz w:val="20"/>
                <w:szCs w:val="20"/>
                <w:lang w:val="hr-BA"/>
              </w:rPr>
              <w:t>svrha uplate:</w:t>
            </w:r>
            <w:r w:rsidRPr="003C64C0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  <w:t xml:space="preserve">  "uplata osnivačkog uloga/dokapitalizacija za </w:t>
            </w:r>
            <w:r w:rsidRPr="003C64C0">
              <w:rPr>
                <w:rFonts w:ascii="Calibri" w:hAnsi="Calibri" w:cs="Arial"/>
                <w:b/>
                <w:bCs/>
                <w:i/>
                <w:color w:val="000000" w:themeColor="text1"/>
                <w:sz w:val="20"/>
                <w:szCs w:val="20"/>
                <w:lang w:val="hr-BA"/>
              </w:rPr>
              <w:t xml:space="preserve">tačan naziv pravne osobe u osnivanju </w:t>
            </w:r>
            <w:r w:rsidRPr="003C64C0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hr-BA"/>
              </w:rPr>
              <w:t xml:space="preserve">" </w:t>
            </w:r>
          </w:p>
        </w:tc>
      </w:tr>
    </w:tbl>
    <w:p w14:paraId="157367F8" w14:textId="77777777" w:rsidR="00E60836" w:rsidRPr="003C64C0" w:rsidRDefault="00E60836" w:rsidP="00E60836">
      <w:pPr>
        <w:spacing w:before="240"/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</w:pPr>
      <w:r w:rsidRPr="003C64C0">
        <w:rPr>
          <w:rFonts w:ascii="Calibri" w:hAnsi="Calibri" w:cs="Arial"/>
          <w:b/>
          <w:bCs/>
          <w:color w:val="000000" w:themeColor="text1"/>
          <w:sz w:val="20"/>
          <w:szCs w:val="20"/>
          <w:lang w:val="hr-BA"/>
        </w:rPr>
        <w:t>2. Uplata naknade:</w:t>
      </w:r>
    </w:p>
    <w:p w14:paraId="0768538D" w14:textId="77777777" w:rsidR="00E60836" w:rsidRPr="003C64C0" w:rsidRDefault="00E60836" w:rsidP="00E60836">
      <w:pPr>
        <w:spacing w:before="120" w:after="40"/>
        <w:rPr>
          <w:rFonts w:ascii="Calibri" w:hAnsi="Calibri" w:cs="Arial"/>
          <w:b/>
          <w:bCs/>
          <w:sz w:val="20"/>
          <w:szCs w:val="20"/>
          <w:lang w:val="hr-BA"/>
        </w:rPr>
      </w:pPr>
      <w:r w:rsidRPr="003C64C0">
        <w:rPr>
          <w:rFonts w:ascii="Calibri" w:hAnsi="Calibri" w:cs="Arial"/>
          <w:b/>
          <w:bCs/>
          <w:sz w:val="20"/>
          <w:szCs w:val="20"/>
          <w:lang w:val="hr-BA"/>
        </w:rPr>
        <w:t>(popuniti samo kod bezgotovinske uplate)</w:t>
      </w:r>
    </w:p>
    <w:tbl>
      <w:tblPr>
        <w:tblW w:w="793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60836" w:rsidRPr="003C64C0" w14:paraId="612F9892" w14:textId="77777777" w:rsidTr="00D908E3">
        <w:trPr>
          <w:cantSplit/>
          <w:trHeight w:hRule="exact" w:val="284"/>
        </w:trPr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F7C4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broj računa uplatioca: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A7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C1F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B83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710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-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D2E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8C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ABD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A1D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-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A3C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C22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53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C42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4CA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AA1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077B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7B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861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B8F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</w:tr>
    </w:tbl>
    <w:p w14:paraId="79FD05C2" w14:textId="77777777" w:rsidR="00E60836" w:rsidRPr="003C64C0" w:rsidRDefault="00E60836" w:rsidP="00E60836">
      <w:pPr>
        <w:spacing w:before="120" w:after="40"/>
        <w:rPr>
          <w:rFonts w:ascii="Calibri" w:hAnsi="Calibri" w:cs="Arial"/>
          <w:b/>
          <w:bCs/>
          <w:sz w:val="20"/>
          <w:szCs w:val="20"/>
          <w:lang w:val="hr-BA"/>
        </w:rPr>
      </w:pPr>
      <w:r w:rsidRPr="003C64C0">
        <w:rPr>
          <w:rFonts w:ascii="Calibri" w:hAnsi="Calibri" w:cs="Arial"/>
          <w:b/>
          <w:bCs/>
          <w:sz w:val="20"/>
          <w:szCs w:val="20"/>
          <w:lang w:val="hr-BA"/>
        </w:rPr>
        <w:t>(obvezno popuniti)</w:t>
      </w:r>
    </w:p>
    <w:tbl>
      <w:tblPr>
        <w:tblW w:w="793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60836" w:rsidRPr="003C64C0" w14:paraId="60BFDD80" w14:textId="77777777" w:rsidTr="00D908E3">
        <w:trPr>
          <w:cantSplit/>
          <w:trHeight w:hRule="exact" w:val="284"/>
        </w:trPr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AD2D2D1" w14:textId="77777777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u korist računa banke broj: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923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1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4E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40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1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F20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-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615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1EAA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43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E65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-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924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B8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D55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587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69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3F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C2F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1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63A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6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257E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8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78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7</w:t>
            </w:r>
          </w:p>
        </w:tc>
      </w:tr>
    </w:tbl>
    <w:p w14:paraId="3BA15C94" w14:textId="77777777" w:rsidR="00E60836" w:rsidRPr="003C64C0" w:rsidRDefault="00E60836" w:rsidP="00E60836">
      <w:pPr>
        <w:rPr>
          <w:rFonts w:ascii="Calibri" w:hAnsi="Calibri" w:cs="Arial"/>
          <w:sz w:val="20"/>
          <w:szCs w:val="20"/>
          <w:lang w:val="hr-BA"/>
        </w:rPr>
      </w:pPr>
    </w:p>
    <w:tbl>
      <w:tblPr>
        <w:tblW w:w="8863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3"/>
      </w:tblGrid>
      <w:tr w:rsidR="00E60836" w:rsidRPr="003C64C0" w14:paraId="40B5B0C8" w14:textId="77777777" w:rsidTr="00D908E3">
        <w:trPr>
          <w:cantSplit/>
          <w:trHeight w:val="284"/>
        </w:trPr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74E1" w14:textId="77777777" w:rsidR="00E60836" w:rsidRPr="003C64C0" w:rsidRDefault="00E60836" w:rsidP="00D908E3">
            <w:pPr>
              <w:spacing w:before="40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 xml:space="preserve">svrha uplate: </w:t>
            </w:r>
            <w:r w:rsidRPr="003C64C0">
              <w:rPr>
                <w:rFonts w:ascii="Calibri" w:hAnsi="Calibri" w:cs="Arial"/>
                <w:b/>
                <w:sz w:val="20"/>
                <w:szCs w:val="20"/>
                <w:lang w:val="hr-BA"/>
              </w:rPr>
              <w:t xml:space="preserve"> "</w:t>
            </w:r>
            <w:r w:rsidRPr="003C64C0">
              <w:rPr>
                <w:rFonts w:ascii="Calibri" w:hAnsi="Calibri" w:cs="Arial"/>
                <w:b/>
                <w:bCs/>
                <w:sz w:val="20"/>
                <w:szCs w:val="20"/>
                <w:lang w:val="hr-BA"/>
              </w:rPr>
              <w:t xml:space="preserve">naknada za izdavanje Potvrde o uplati osnivačkog uloga/dokapitalizacija za </w:t>
            </w:r>
            <w:r w:rsidRPr="003C64C0">
              <w:rPr>
                <w:rFonts w:ascii="Calibri" w:hAnsi="Calibri" w:cs="Arial"/>
                <w:b/>
                <w:bCs/>
                <w:i/>
                <w:sz w:val="20"/>
                <w:szCs w:val="20"/>
                <w:lang w:val="hr-BA"/>
              </w:rPr>
              <w:t xml:space="preserve">tačan naziv pravne osobe u osnivanju </w:t>
            </w:r>
            <w:r w:rsidRPr="003C64C0">
              <w:rPr>
                <w:rFonts w:ascii="Calibri" w:hAnsi="Calibri" w:cs="Arial"/>
                <w:b/>
                <w:sz w:val="20"/>
                <w:szCs w:val="20"/>
                <w:lang w:val="hr-BA"/>
              </w:rPr>
              <w:t>"</w:t>
            </w:r>
          </w:p>
        </w:tc>
      </w:tr>
    </w:tbl>
    <w:p w14:paraId="450640E9" w14:textId="4261314E" w:rsidR="00E60836" w:rsidRPr="003C64C0" w:rsidRDefault="00E60836" w:rsidP="00E60836">
      <w:pPr>
        <w:spacing w:before="120" w:after="120"/>
        <w:jc w:val="center"/>
        <w:outlineLvl w:val="0"/>
        <w:rPr>
          <w:rFonts w:ascii="Calibri" w:hAnsi="Calibri" w:cs="Arial"/>
          <w:b/>
          <w:bCs/>
          <w:sz w:val="20"/>
          <w:szCs w:val="20"/>
          <w:lang w:val="hr-BA"/>
        </w:rPr>
      </w:pPr>
    </w:p>
    <w:tbl>
      <w:tblPr>
        <w:tblW w:w="9632" w:type="dxa"/>
        <w:tblInd w:w="108" w:type="dxa"/>
        <w:tblLook w:val="0000" w:firstRow="0" w:lastRow="0" w:firstColumn="0" w:lastColumn="0" w:noHBand="0" w:noVBand="0"/>
      </w:tblPr>
      <w:tblGrid>
        <w:gridCol w:w="3000"/>
        <w:gridCol w:w="360"/>
        <w:gridCol w:w="2640"/>
        <w:gridCol w:w="240"/>
        <w:gridCol w:w="3392"/>
      </w:tblGrid>
      <w:tr w:rsidR="00E60836" w:rsidRPr="003C64C0" w14:paraId="3192E005" w14:textId="77777777" w:rsidTr="00D908E3">
        <w:trPr>
          <w:trHeight w:val="284"/>
        </w:trPr>
        <w:tc>
          <w:tcPr>
            <w:tcW w:w="3000" w:type="dxa"/>
            <w:tcBorders>
              <w:bottom w:val="single" w:sz="4" w:space="0" w:color="auto"/>
            </w:tcBorders>
          </w:tcPr>
          <w:p w14:paraId="1BF50503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60" w:type="dxa"/>
          </w:tcPr>
          <w:p w14:paraId="21CDF9D1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75F58377" w14:textId="14BD6F3D" w:rsidR="00E60836" w:rsidRPr="003C64C0" w:rsidRDefault="00E60836" w:rsidP="00D908E3">
            <w:pPr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40" w:type="dxa"/>
            <w:vAlign w:val="center"/>
          </w:tcPr>
          <w:p w14:paraId="66C16370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2410BF9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</w:tr>
      <w:tr w:rsidR="00E60836" w:rsidRPr="003C64C0" w14:paraId="328F1450" w14:textId="77777777" w:rsidTr="00D908E3">
        <w:trPr>
          <w:trHeight w:val="284"/>
        </w:trPr>
        <w:tc>
          <w:tcPr>
            <w:tcW w:w="3000" w:type="dxa"/>
            <w:tcBorders>
              <w:top w:val="single" w:sz="4" w:space="0" w:color="auto"/>
            </w:tcBorders>
          </w:tcPr>
          <w:p w14:paraId="6AA8E353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Potpis uplatioca</w:t>
            </w:r>
          </w:p>
        </w:tc>
        <w:tc>
          <w:tcPr>
            <w:tcW w:w="360" w:type="dxa"/>
          </w:tcPr>
          <w:p w14:paraId="6C25DA3D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0332565E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Mjesto i datum</w:t>
            </w:r>
          </w:p>
        </w:tc>
        <w:tc>
          <w:tcPr>
            <w:tcW w:w="240" w:type="dxa"/>
            <w:vAlign w:val="center"/>
          </w:tcPr>
          <w:p w14:paraId="3D27FF88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14:paraId="4282E4C4" w14:textId="77777777" w:rsidR="00E60836" w:rsidRPr="003C64C0" w:rsidRDefault="00E60836" w:rsidP="00D908E3">
            <w:pPr>
              <w:jc w:val="center"/>
              <w:rPr>
                <w:rFonts w:ascii="Calibri" w:hAnsi="Calibri" w:cs="Arial"/>
                <w:sz w:val="20"/>
                <w:szCs w:val="20"/>
                <w:lang w:val="hr-BA"/>
              </w:rPr>
            </w:pPr>
            <w:r w:rsidRPr="003C64C0">
              <w:rPr>
                <w:rFonts w:ascii="Calibri" w:hAnsi="Calibri" w:cs="Arial"/>
                <w:sz w:val="20"/>
                <w:szCs w:val="20"/>
                <w:lang w:val="hr-BA"/>
              </w:rPr>
              <w:t>Potpis ovlaštenog zaposlenika Banke</w:t>
            </w:r>
          </w:p>
        </w:tc>
      </w:tr>
    </w:tbl>
    <w:p w14:paraId="360B0420" w14:textId="77777777" w:rsidR="00E60836" w:rsidRPr="003C64C0" w:rsidRDefault="00E60836" w:rsidP="00E60836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sz w:val="20"/>
          <w:szCs w:val="20"/>
          <w:lang w:val="hr-BA"/>
        </w:rPr>
      </w:pPr>
    </w:p>
    <w:p w14:paraId="5B0AEDF0" w14:textId="77777777" w:rsidR="00CC2231" w:rsidRDefault="00CC2231" w:rsidP="00E60836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sz w:val="20"/>
          <w:szCs w:val="20"/>
          <w:u w:val="single"/>
          <w:lang w:val="hr-BA"/>
        </w:rPr>
      </w:pPr>
    </w:p>
    <w:p w14:paraId="1AA79CDB" w14:textId="77777777" w:rsidR="00CC2231" w:rsidRDefault="00CC2231" w:rsidP="00E60836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sz w:val="20"/>
          <w:szCs w:val="20"/>
          <w:u w:val="single"/>
          <w:lang w:val="hr-BA"/>
        </w:rPr>
      </w:pPr>
    </w:p>
    <w:p w14:paraId="4D3A6B02" w14:textId="77777777" w:rsidR="00CC2231" w:rsidRDefault="00CC2231" w:rsidP="00E60836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sz w:val="20"/>
          <w:szCs w:val="20"/>
          <w:u w:val="single"/>
          <w:lang w:val="hr-BA"/>
        </w:rPr>
      </w:pPr>
    </w:p>
    <w:p w14:paraId="5FAA08E7" w14:textId="2B393887" w:rsidR="00E60836" w:rsidRPr="003C64C0" w:rsidRDefault="00E60836" w:rsidP="00E60836">
      <w:pPr>
        <w:pStyle w:val="NormalWeb"/>
        <w:spacing w:before="0" w:beforeAutospacing="0" w:after="0" w:afterAutospacing="0"/>
        <w:rPr>
          <w:rStyle w:val="Strong"/>
          <w:rFonts w:ascii="Calibri" w:hAnsi="Calibri" w:cs="Arial"/>
          <w:sz w:val="20"/>
          <w:szCs w:val="20"/>
          <w:u w:val="single"/>
          <w:lang w:val="hr-BA"/>
        </w:rPr>
      </w:pPr>
      <w:r w:rsidRPr="003C64C0">
        <w:rPr>
          <w:rStyle w:val="Strong"/>
          <w:rFonts w:ascii="Calibri" w:hAnsi="Calibri" w:cs="Arial"/>
          <w:sz w:val="20"/>
          <w:szCs w:val="20"/>
          <w:u w:val="single"/>
          <w:lang w:val="hr-BA"/>
        </w:rPr>
        <w:t>Uplata osnivačkog uloga</w:t>
      </w:r>
      <w:bookmarkStart w:id="0" w:name="1"/>
      <w:bookmarkEnd w:id="0"/>
      <w:r w:rsidRPr="003C64C0">
        <w:rPr>
          <w:rStyle w:val="Strong"/>
          <w:rFonts w:ascii="Calibri" w:hAnsi="Calibri" w:cs="Arial"/>
          <w:sz w:val="20"/>
          <w:szCs w:val="20"/>
          <w:u w:val="single"/>
          <w:lang w:val="hr-BA"/>
        </w:rPr>
        <w:t>/dokapitalizacije</w:t>
      </w:r>
    </w:p>
    <w:p w14:paraId="5A8EE472" w14:textId="77777777" w:rsidR="00E60836" w:rsidRPr="003C64C0" w:rsidRDefault="00E60836" w:rsidP="00E60836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  <w:u w:val="single"/>
          <w:lang w:val="hr-BA"/>
        </w:rPr>
      </w:pPr>
    </w:p>
    <w:p w14:paraId="1924787C" w14:textId="56B32B9C" w:rsidR="00E60836" w:rsidRPr="003C64C0" w:rsidRDefault="00E60836" w:rsidP="00E60836">
      <w:pPr>
        <w:numPr>
          <w:ilvl w:val="0"/>
          <w:numId w:val="1"/>
        </w:numPr>
        <w:rPr>
          <w:rFonts w:ascii="Calibri" w:hAnsi="Calibri" w:cs="Arial"/>
          <w:sz w:val="20"/>
          <w:szCs w:val="20"/>
          <w:lang w:val="hr-BA"/>
        </w:rPr>
      </w:pP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Ukoliko je osnivač domaća fizička ili pravna osoba</w:t>
      </w:r>
    </w:p>
    <w:p w14:paraId="272EFC79" w14:textId="5FE7A44B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Uplatu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možete obaviti u svim filijalama/ekspoziturama Privredne banke Sarajevo d.d. Sarajevo. Uplate u drugim bankama se vrše na račun 101-000-00000016-87, poziv na broj </w:t>
      </w:r>
      <w:r w:rsidR="002D2F75" w:rsidRPr="002D2F75">
        <w:rPr>
          <w:rFonts w:ascii="Calibri" w:hAnsi="Calibri" w:cs="Arial"/>
          <w:sz w:val="20"/>
          <w:szCs w:val="20"/>
          <w:lang w:val="hr-BA"/>
        </w:rPr>
        <w:t>539211000</w:t>
      </w:r>
      <w:r w:rsidRPr="003C64C0">
        <w:rPr>
          <w:rFonts w:ascii="Calibri" w:hAnsi="Calibri" w:cs="Arial"/>
          <w:sz w:val="20"/>
          <w:szCs w:val="20"/>
          <w:lang w:val="hr-BA"/>
        </w:rPr>
        <w:t>. Prilikom uplate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potrebno je navesti tačan naziv uplatioca (fizičkog ili pravnog lica) i svrhu uplate (uplata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za </w:t>
      </w:r>
      <w:r w:rsidRPr="003C64C0">
        <w:rPr>
          <w:rFonts w:ascii="Calibri" w:hAnsi="Calibri" w:cs="Arial"/>
          <w:i/>
          <w:sz w:val="20"/>
          <w:szCs w:val="20"/>
          <w:lang w:val="hr-BA"/>
        </w:rPr>
        <w:t>tačan naziv pravne osobe u osnivanju</w:t>
      </w:r>
      <w:r w:rsidRPr="003C64C0">
        <w:rPr>
          <w:rFonts w:ascii="Calibri" w:hAnsi="Calibri" w:cs="Arial"/>
          <w:sz w:val="20"/>
          <w:szCs w:val="20"/>
          <w:lang w:val="hr-BA"/>
        </w:rPr>
        <w:t>).</w:t>
      </w:r>
    </w:p>
    <w:p w14:paraId="5098761D" w14:textId="5CC7391E" w:rsidR="00E60836" w:rsidRPr="003C64C0" w:rsidRDefault="00E60836" w:rsidP="00E60836">
      <w:pPr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Ukoliko je osnivač strana osoba</w:t>
      </w:r>
    </w:p>
    <w:p w14:paraId="03F80D4E" w14:textId="411D14D8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 xml:space="preserve">Strane osobe uplaćuju osnivački ulog uplatom iz inostranstva ili na teret svojih nerezidentnih računa u Bosni i Hercegovini, u devizama ili u KM putem banaka u zemlji ili inostranstvu. Na osnovu uplate iz inostranstva Banka klijentu izdaje </w:t>
      </w:r>
      <w:r w:rsidRPr="003C64C0">
        <w:rPr>
          <w:rFonts w:ascii="Calibri" w:hAnsi="Calibri" w:cs="Arial"/>
          <w:b/>
          <w:bCs/>
          <w:sz w:val="20"/>
          <w:szCs w:val="20"/>
          <w:lang w:val="hr-BA"/>
        </w:rPr>
        <w:t>Potvrdu o uplati osnivačkog uloga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b/>
          <w:bCs/>
          <w:sz w:val="20"/>
          <w:szCs w:val="20"/>
          <w:lang w:val="hr-BA"/>
        </w:rPr>
        <w:t xml:space="preserve"> </w:t>
      </w:r>
      <w:r w:rsidRPr="003C64C0">
        <w:rPr>
          <w:rFonts w:ascii="Calibri" w:hAnsi="Calibri" w:cs="Arial"/>
          <w:sz w:val="20"/>
          <w:szCs w:val="20"/>
          <w:lang w:val="hr-BA"/>
        </w:rPr>
        <w:t>za potrebe registracije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kod nadležnog suda. Privredna banka Sarajevo d.d. Sarajevo (SWIFT: PBSCBA22) zaprima uplate osnivačkih uloga iz inostranstva putem mreže korespondentnih banaka u korist računa osnivačkih uloga broj: 101-000-00000016-87 poziv na broj </w:t>
      </w:r>
      <w:r w:rsidR="002D2F75" w:rsidRPr="002D2F75">
        <w:rPr>
          <w:rFonts w:ascii="Calibri" w:hAnsi="Calibri" w:cs="Arial"/>
          <w:sz w:val="20"/>
          <w:szCs w:val="20"/>
          <w:lang w:val="hr-BA"/>
        </w:rPr>
        <w:t>539211000</w:t>
      </w:r>
      <w:r w:rsidR="002D2F75">
        <w:rPr>
          <w:rFonts w:ascii="Calibri" w:hAnsi="Calibri" w:cs="Arial"/>
          <w:sz w:val="20"/>
          <w:szCs w:val="20"/>
          <w:lang w:val="hr-BA"/>
        </w:rPr>
        <w:t>.</w:t>
      </w:r>
    </w:p>
    <w:p w14:paraId="7A4B8334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</w:p>
    <w:p w14:paraId="5E2329D9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 xml:space="preserve">Uplate izvršene u drugim valutama automatski se konvertuju u KM prema važećoj 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kursnoj listi Banke.</w:t>
      </w:r>
    </w:p>
    <w:p w14:paraId="060952BC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Molimo da, kod davanja naloga za uplatu, vodite posebno brigu o slijedećim elementima:</w:t>
      </w:r>
    </w:p>
    <w:p w14:paraId="2EB7B52A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Nalogodavac (Ordering Customer)</w:t>
      </w:r>
    </w:p>
    <w:p w14:paraId="58ADCEF1" w14:textId="77777777" w:rsidR="00E60836" w:rsidRPr="003C64C0" w:rsidRDefault="00E60836" w:rsidP="00E60836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bitno je da to bude tačan naziv osnivača (puni naziv i adresa),</w:t>
      </w:r>
    </w:p>
    <w:p w14:paraId="1EE8E6B8" w14:textId="77777777" w:rsidR="00E60836" w:rsidRPr="003C64C0" w:rsidRDefault="00E60836" w:rsidP="00E60836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 xml:space="preserve">ako uplatu vrši neko drugi, potrebno je navesti da se uplata vrši u ime osnivača (naziv osnivača) - 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Korisnik (Beneficiary)</w:t>
      </w:r>
    </w:p>
    <w:p w14:paraId="67E7DB49" w14:textId="77777777" w:rsidR="00E60836" w:rsidRPr="003C64C0" w:rsidRDefault="00E60836" w:rsidP="00E60836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 xml:space="preserve">tačan naziv pravne osobe u osnivanju (puni naziv i adresa): 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Svrha (Details of Payment)</w:t>
      </w:r>
    </w:p>
    <w:p w14:paraId="44D4736F" w14:textId="77777777" w:rsidR="00E60836" w:rsidRPr="003C64C0" w:rsidRDefault="00E60836" w:rsidP="00E60836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osnivački kapital (iznos u KM).</w:t>
      </w:r>
    </w:p>
    <w:p w14:paraId="0B6A7154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Arial"/>
          <w:sz w:val="20"/>
          <w:szCs w:val="20"/>
          <w:u w:val="single"/>
          <w:lang w:val="hr-BA"/>
        </w:rPr>
      </w:pPr>
    </w:p>
    <w:p w14:paraId="255D4317" w14:textId="3DF56D2F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u w:val="single"/>
          <w:lang w:val="hr-BA"/>
        </w:rPr>
      </w:pPr>
      <w:r w:rsidRPr="003C64C0">
        <w:rPr>
          <w:rStyle w:val="Strong"/>
          <w:rFonts w:ascii="Calibri" w:hAnsi="Calibri" w:cs="Arial"/>
          <w:sz w:val="20"/>
          <w:szCs w:val="20"/>
          <w:u w:val="single"/>
          <w:lang w:val="hr-BA"/>
        </w:rPr>
        <w:t xml:space="preserve">Izdavanje potvrde o uplati osnivačkog uloga </w:t>
      </w:r>
      <w:bookmarkStart w:id="1" w:name="2"/>
      <w:bookmarkEnd w:id="1"/>
    </w:p>
    <w:p w14:paraId="05E39410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Nakon uplate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izdaje se 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 xml:space="preserve">Potvrda o uplati </w:t>
      </w:r>
      <w:r w:rsidRPr="003C64C0">
        <w:rPr>
          <w:rFonts w:ascii="Calibri" w:hAnsi="Calibri" w:cs="Arial"/>
          <w:b/>
          <w:bCs/>
          <w:sz w:val="20"/>
          <w:szCs w:val="20"/>
          <w:lang w:val="hr-BA"/>
        </w:rPr>
        <w:t>osnivačkog uloga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b/>
          <w:bCs/>
          <w:sz w:val="20"/>
          <w:szCs w:val="20"/>
          <w:lang w:val="hr-BA"/>
        </w:rPr>
        <w:t xml:space="preserve"> </w:t>
      </w:r>
      <w:r w:rsidRPr="003C64C0">
        <w:rPr>
          <w:rFonts w:ascii="Calibri" w:hAnsi="Calibri" w:cs="Arial"/>
          <w:sz w:val="20"/>
          <w:szCs w:val="20"/>
          <w:lang w:val="hr-BA"/>
        </w:rPr>
        <w:t>(koju je potrebno priložiti nadležnom sudu za upis pravne osobe u registar pravnih osoba).</w:t>
      </w:r>
    </w:p>
    <w:p w14:paraId="06B3E0F7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Potvrdu o uplati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>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možete dobiti u našim filijalama/ekspoziturama, a za izdavanje potvrde potrebno je priložiti:</w:t>
      </w:r>
    </w:p>
    <w:p w14:paraId="3DCA0B38" w14:textId="77777777" w:rsidR="00E60836" w:rsidRPr="003C64C0" w:rsidRDefault="00E60836" w:rsidP="00E60836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original uplatnice osnivačkog uloga i</w:t>
      </w:r>
    </w:p>
    <w:p w14:paraId="0B1D329F" w14:textId="53EEEA77" w:rsidR="00E60836" w:rsidRPr="003C64C0" w:rsidRDefault="00E60836" w:rsidP="00E60836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potvrdu o plaćenoj naknadi za izdavanje Potvrde o uplati osnivačkog uloga</w:t>
      </w:r>
      <w:r w:rsidRPr="003C64C0">
        <w:rPr>
          <w:rStyle w:val="Strong"/>
          <w:rFonts w:ascii="Calibri" w:hAnsi="Calibri" w:cs="Arial"/>
          <w:b w:val="0"/>
          <w:sz w:val="20"/>
          <w:szCs w:val="20"/>
          <w:lang w:val="hr-BA"/>
        </w:rPr>
        <w:t xml:space="preserve">/dokapitalizacije </w:t>
      </w:r>
      <w:r w:rsidRPr="003C64C0">
        <w:rPr>
          <w:rFonts w:ascii="Calibri" w:hAnsi="Calibri" w:cs="Arial"/>
          <w:sz w:val="20"/>
          <w:szCs w:val="20"/>
          <w:lang w:val="hr-BA"/>
        </w:rPr>
        <w:t>(naknada u iznosu od KM 1</w:t>
      </w:r>
      <w:r w:rsidR="00146613">
        <w:rPr>
          <w:rFonts w:ascii="Calibri" w:hAnsi="Calibri" w:cs="Arial"/>
          <w:sz w:val="20"/>
          <w:szCs w:val="20"/>
          <w:lang w:val="hr-BA"/>
        </w:rPr>
        <w:t>5</w:t>
      </w:r>
      <w:r w:rsidRPr="003C64C0">
        <w:rPr>
          <w:rFonts w:ascii="Calibri" w:hAnsi="Calibri" w:cs="Arial"/>
          <w:sz w:val="20"/>
          <w:szCs w:val="20"/>
          <w:lang w:val="hr-BA"/>
        </w:rPr>
        <w:t>,00 uplaćuje se u korist računa broj 101-000-00000016-87 sa svrhom “naknada za izdavanje Potvrde o uplati osnivačkog uloga/dokapitalizacije za (tačan naziv pravnog lica u osnivanju)”.</w:t>
      </w:r>
    </w:p>
    <w:p w14:paraId="10C7ADF9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b/>
          <w:bCs/>
          <w:sz w:val="20"/>
          <w:szCs w:val="20"/>
          <w:u w:val="single"/>
          <w:lang w:val="hr-BA"/>
        </w:rPr>
      </w:pPr>
    </w:p>
    <w:p w14:paraId="7A2BB7FA" w14:textId="0D8A6169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u w:val="single"/>
          <w:lang w:val="hr-BA"/>
        </w:rPr>
      </w:pPr>
      <w:r w:rsidRPr="003C64C0">
        <w:rPr>
          <w:rFonts w:ascii="Calibri" w:hAnsi="Calibri" w:cs="Arial"/>
          <w:b/>
          <w:bCs/>
          <w:sz w:val="20"/>
          <w:szCs w:val="20"/>
          <w:u w:val="single"/>
          <w:lang w:val="hr-BA"/>
        </w:rPr>
        <w:t xml:space="preserve">Prijenos/isplata osnivačkog uloga na novootvoreni poslovni račun u Banci </w:t>
      </w:r>
      <w:bookmarkStart w:id="2" w:name="3"/>
      <w:bookmarkEnd w:id="2"/>
    </w:p>
    <w:p w14:paraId="7A3DF730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 xml:space="preserve">Nakon upisa u sudski registar, pravna osoba može otvoriti poslovni račun u Banci prilažući dokumentaciju potrebnu za </w:t>
      </w:r>
      <w:r w:rsidRPr="003C64C0">
        <w:rPr>
          <w:rStyle w:val="Strong"/>
          <w:rFonts w:ascii="Calibri" w:hAnsi="Calibri" w:cs="Arial"/>
          <w:sz w:val="20"/>
          <w:szCs w:val="20"/>
          <w:lang w:val="hr-BA"/>
        </w:rPr>
        <w:t>otvaranje računa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i na isti izvršiti prijenos osnivačkog uloga/dokapitalizacije.</w:t>
      </w:r>
    </w:p>
    <w:p w14:paraId="3640F8EE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Za prijenos/isplatu sredstava osnivačkog uloga potrebno je, uz Potvrdu o uplati osnivačkog uloga i uplatnicu, dostaviti i Zahtjev za prijenos/isplatu osnivačkog uloga/dokapitalizacije koji mora biti ovjeren pečatom i potpisom osobe ovlaštene za zastupanje novoosnovane pravne osobe, kako je navedeno u Rješenju o upisu u sudski registar.</w:t>
      </w:r>
    </w:p>
    <w:p w14:paraId="759A8C1D" w14:textId="77777777" w:rsidR="00E60836" w:rsidRPr="003C64C0" w:rsidRDefault="00E60836" w:rsidP="00E60836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Style w:val="Emphasis"/>
          <w:rFonts w:ascii="Calibri" w:hAnsi="Calibri" w:cs="Arial"/>
          <w:sz w:val="20"/>
          <w:szCs w:val="20"/>
          <w:lang w:val="hr-BA"/>
        </w:rPr>
        <w:t>Zahtjev za prijenos/isplatu osnivačkog uloga/dokapitalizacije</w:t>
      </w:r>
      <w:r w:rsidRPr="003C64C0">
        <w:rPr>
          <w:rFonts w:ascii="Calibri" w:hAnsi="Calibri" w:cs="Arial"/>
          <w:sz w:val="20"/>
          <w:szCs w:val="20"/>
          <w:lang w:val="hr-BA"/>
        </w:rPr>
        <w:t xml:space="preserve"> uz dokumentaciju za otvaranje poslovnog računa možete dostaviti u filijale/ekspoziture Banke.</w:t>
      </w:r>
      <w:hyperlink r:id="rId8" w:anchor="vrh" w:history="1"/>
    </w:p>
    <w:p w14:paraId="44FE2394" w14:textId="77777777" w:rsidR="00E60836" w:rsidRPr="003C64C0" w:rsidRDefault="00E60836" w:rsidP="00E60836">
      <w:pPr>
        <w:rPr>
          <w:rFonts w:ascii="Calibri" w:hAnsi="Calibri" w:cs="Arial"/>
          <w:sz w:val="20"/>
          <w:szCs w:val="20"/>
          <w:lang w:val="hr-BA"/>
        </w:rPr>
      </w:pPr>
    </w:p>
    <w:p w14:paraId="7DFB7C66" w14:textId="71062D23" w:rsidR="00392889" w:rsidRPr="003C64C0" w:rsidRDefault="00392889" w:rsidP="00392889">
      <w:pPr>
        <w:ind w:left="4320" w:firstLine="720"/>
        <w:jc w:val="center"/>
        <w:rPr>
          <w:rFonts w:ascii="Calibri" w:hAnsi="Calibri" w:cs="Arial"/>
          <w:sz w:val="20"/>
          <w:szCs w:val="20"/>
          <w:lang w:val="hr-BA"/>
        </w:rPr>
      </w:pPr>
      <w:r w:rsidRPr="003C64C0">
        <w:rPr>
          <w:rFonts w:ascii="Calibri" w:hAnsi="Calibri" w:cs="Arial"/>
          <w:sz w:val="20"/>
          <w:szCs w:val="20"/>
          <w:lang w:val="hr-BA"/>
        </w:rPr>
        <w:t>ZA BANKU</w:t>
      </w:r>
    </w:p>
    <w:p w14:paraId="25475BB0" w14:textId="77777777" w:rsidR="00392889" w:rsidRPr="003C64C0" w:rsidRDefault="00392889" w:rsidP="00392889">
      <w:pPr>
        <w:jc w:val="both"/>
        <w:rPr>
          <w:rFonts w:ascii="Calibri" w:hAnsi="Calibri" w:cs="Arial"/>
          <w:sz w:val="20"/>
          <w:szCs w:val="20"/>
          <w:lang w:val="hr-BA"/>
        </w:rPr>
      </w:pPr>
    </w:p>
    <w:p w14:paraId="493DB13E" w14:textId="5EC5854B" w:rsidR="00392889" w:rsidRPr="003C64C0" w:rsidRDefault="00392889" w:rsidP="00392889">
      <w:pPr>
        <w:jc w:val="both"/>
        <w:rPr>
          <w:rFonts w:ascii="Calibri" w:hAnsi="Calibri" w:cs="Arial"/>
          <w:sz w:val="20"/>
          <w:szCs w:val="20"/>
          <w:lang w:val="hr-BA"/>
        </w:rPr>
      </w:pPr>
    </w:p>
    <w:p w14:paraId="5A976C0E" w14:textId="77777777" w:rsidR="00392889" w:rsidRPr="003C64C0" w:rsidRDefault="00392889">
      <w:pPr>
        <w:rPr>
          <w:rFonts w:ascii="Calibri" w:hAnsi="Calibri" w:cs="Arial"/>
          <w:sz w:val="20"/>
          <w:szCs w:val="20"/>
          <w:lang w:val="hr-BA"/>
        </w:rPr>
      </w:pPr>
    </w:p>
    <w:p w14:paraId="794F0F91" w14:textId="77777777" w:rsidR="00545D69" w:rsidRPr="003C64C0" w:rsidRDefault="00545D69">
      <w:pPr>
        <w:rPr>
          <w:rFonts w:ascii="Calibri" w:hAnsi="Calibri" w:cs="Arial"/>
          <w:sz w:val="20"/>
          <w:szCs w:val="20"/>
          <w:lang w:val="hr-BA"/>
        </w:rPr>
      </w:pPr>
    </w:p>
    <w:sectPr w:rsidR="00545D69" w:rsidRPr="003C64C0" w:rsidSect="002A1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B21C" w14:textId="77777777" w:rsidR="0064071B" w:rsidRDefault="0064071B" w:rsidP="004F648E">
      <w:r>
        <w:separator/>
      </w:r>
    </w:p>
  </w:endnote>
  <w:endnote w:type="continuationSeparator" w:id="0">
    <w:p w14:paraId="28E9D7F5" w14:textId="77777777" w:rsidR="0064071B" w:rsidRDefault="0064071B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5FE" w14:textId="77777777" w:rsidR="00F94DD9" w:rsidRDefault="00F94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6" w:type="dxa"/>
      <w:tblLook w:val="04A0" w:firstRow="1" w:lastRow="0" w:firstColumn="1" w:lastColumn="0" w:noHBand="0" w:noVBand="1"/>
    </w:tblPr>
    <w:tblGrid>
      <w:gridCol w:w="4111"/>
      <w:gridCol w:w="2410"/>
      <w:gridCol w:w="3402"/>
    </w:tblGrid>
    <w:tr w:rsidR="004F648E" w:rsidRPr="004F648E" w14:paraId="27640067" w14:textId="77777777" w:rsidTr="004F648E">
      <w:trPr>
        <w:trHeight w:val="895"/>
      </w:trPr>
      <w:tc>
        <w:tcPr>
          <w:tcW w:w="4111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2ACE9F08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FD5536" wp14:editId="1FBAF59A">
                    <wp:simplePos x="0" y="0"/>
                    <wp:positionH relativeFrom="page">
                      <wp:posOffset>532765</wp:posOffset>
                    </wp:positionH>
                    <wp:positionV relativeFrom="paragraph">
                      <wp:posOffset>666750</wp:posOffset>
                    </wp:positionV>
                    <wp:extent cx="0" cy="0"/>
                    <wp:effectExtent l="24765" t="654050" r="38735" b="65849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5E3E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5pt,52.5pt" to="41.9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FF51DC">
            <w:rPr>
              <w:b/>
              <w:color w:val="1D4189"/>
              <w:sz w:val="20"/>
              <w:lang w:val="hr-HR"/>
            </w:rPr>
            <w:t>Privredna banka Sarajevo</w:t>
          </w:r>
          <w:r w:rsidRPr="00FF51DC">
            <w:rPr>
              <w:color w:val="1D4189"/>
              <w:sz w:val="20"/>
              <w:lang w:val="hr-HR"/>
            </w:rPr>
            <w:t xml:space="preserve"> d.d. Sarajevo</w:t>
          </w:r>
        </w:p>
        <w:p w14:paraId="53B7C900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Obala Kulina bana 18</w:t>
          </w:r>
        </w:p>
        <w:p w14:paraId="4CA6EFB3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71000 Sarajevo</w:t>
          </w:r>
        </w:p>
        <w:p w14:paraId="3B4672AE" w14:textId="77777777" w:rsidR="004F648E" w:rsidRPr="004F648E" w:rsidRDefault="004F648E" w:rsidP="004F648E">
          <w:pPr>
            <w:rPr>
              <w:sz w:val="20"/>
            </w:rPr>
          </w:pPr>
          <w:r w:rsidRPr="00FF51DC">
            <w:rPr>
              <w:color w:val="1D4189"/>
              <w:sz w:val="20"/>
              <w:lang w:val="hr-HR"/>
            </w:rPr>
            <w:t>Bosna i Hercegovina</w:t>
          </w:r>
        </w:p>
      </w:tc>
      <w:tc>
        <w:tcPr>
          <w:tcW w:w="2410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18AA501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T:</w:t>
          </w:r>
          <w:r w:rsidRPr="00545D69">
            <w:rPr>
              <w:color w:val="1D4189"/>
              <w:sz w:val="20"/>
            </w:rPr>
            <w:t xml:space="preserve"> +387 33 278 520</w:t>
          </w:r>
        </w:p>
        <w:p w14:paraId="58CF0B6C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6CC785" wp14:editId="022F2A76">
                    <wp:simplePos x="0" y="0"/>
                    <wp:positionH relativeFrom="page">
                      <wp:posOffset>3111500</wp:posOffset>
                    </wp:positionH>
                    <wp:positionV relativeFrom="paragraph">
                      <wp:posOffset>480060</wp:posOffset>
                    </wp:positionV>
                    <wp:extent cx="0" cy="0"/>
                    <wp:effectExtent l="25400" t="645160" r="38100" b="666115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A7020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37.8pt" to="2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F:</w:t>
          </w:r>
          <w:r w:rsidRPr="00545D69">
            <w:rPr>
              <w:color w:val="1D4189"/>
              <w:sz w:val="20"/>
            </w:rPr>
            <w:t xml:space="preserve">  +387 33 278 550</w:t>
          </w:r>
        </w:p>
        <w:p w14:paraId="19F6074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W:</w:t>
          </w:r>
          <w:r w:rsidRPr="00545D69">
            <w:rPr>
              <w:color w:val="1D4189"/>
              <w:sz w:val="20"/>
            </w:rPr>
            <w:t xml:space="preserve"> </w:t>
          </w:r>
          <w:hyperlink r:id="rId1">
            <w:r w:rsidRPr="00545D69">
              <w:rPr>
                <w:color w:val="1D4189"/>
                <w:sz w:val="20"/>
              </w:rPr>
              <w:t>www.pbs.ba</w:t>
            </w:r>
          </w:hyperlink>
        </w:p>
        <w:p w14:paraId="0E80F400" w14:textId="77777777" w:rsidR="004F648E" w:rsidRPr="004F648E" w:rsidRDefault="004F648E" w:rsidP="004F648E">
          <w:pPr>
            <w:rPr>
              <w:sz w:val="20"/>
            </w:rPr>
          </w:pPr>
          <w:r w:rsidRPr="00545D69">
            <w:rPr>
              <w:b/>
              <w:color w:val="1D4189"/>
              <w:sz w:val="20"/>
            </w:rPr>
            <w:t>E:</w:t>
          </w:r>
          <w:r w:rsidRPr="00545D69">
            <w:rPr>
              <w:color w:val="1D4189"/>
              <w:sz w:val="20"/>
            </w:rPr>
            <w:t xml:space="preserve">   i</w:t>
          </w:r>
          <w:hyperlink r:id="rId2">
            <w:r w:rsidRPr="00545D69">
              <w:rPr>
                <w:color w:val="1D4189"/>
                <w:sz w:val="20"/>
              </w:rPr>
              <w:t>nfo@pbs.ba</w:t>
            </w:r>
          </w:hyperlink>
        </w:p>
      </w:tc>
      <w:tc>
        <w:tcPr>
          <w:tcW w:w="3402" w:type="dxa"/>
          <w:tcBorders>
            <w:top w:val="nil"/>
            <w:left w:val="single" w:sz="18" w:space="0" w:color="00A64E"/>
            <w:bottom w:val="nil"/>
            <w:right w:val="nil"/>
          </w:tcBorders>
        </w:tcPr>
        <w:p w14:paraId="041D5E0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TRN:</w:t>
          </w:r>
          <w:r w:rsidRPr="00545D69">
            <w:rPr>
              <w:color w:val="1D4189"/>
              <w:sz w:val="20"/>
            </w:rPr>
            <w:t xml:space="preserve">  101 000 0000 001687</w:t>
          </w:r>
        </w:p>
        <w:p w14:paraId="75ABC9BD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7CAEFB" wp14:editId="5851C347">
                    <wp:simplePos x="0" y="0"/>
                    <wp:positionH relativeFrom="page">
                      <wp:posOffset>4631055</wp:posOffset>
                    </wp:positionH>
                    <wp:positionV relativeFrom="paragraph">
                      <wp:posOffset>482600</wp:posOffset>
                    </wp:positionV>
                    <wp:extent cx="0" cy="0"/>
                    <wp:effectExtent l="20955" t="647700" r="42545" b="66421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B734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38pt" to="364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JIB:</w:t>
          </w:r>
          <w:r w:rsidRPr="00545D69">
            <w:rPr>
              <w:color w:val="1D4189"/>
              <w:sz w:val="20"/>
            </w:rPr>
            <w:t xml:space="preserve">  4200293230009</w:t>
          </w:r>
        </w:p>
        <w:p w14:paraId="5A674A2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SWIFT</w:t>
          </w:r>
          <w:r w:rsidRPr="00545D69">
            <w:rPr>
              <w:color w:val="1D4189"/>
              <w:sz w:val="20"/>
            </w:rPr>
            <w:t xml:space="preserve"> code: PBSCBA22</w:t>
          </w:r>
        </w:p>
        <w:p w14:paraId="479482A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IBAN</w:t>
          </w:r>
          <w:r w:rsidRPr="00545D69">
            <w:rPr>
              <w:color w:val="1D4189"/>
              <w:sz w:val="20"/>
            </w:rPr>
            <w:t xml:space="preserve"> code: BA391010000000001687</w:t>
          </w:r>
        </w:p>
      </w:tc>
    </w:tr>
  </w:tbl>
  <w:p w14:paraId="427045CF" w14:textId="77777777" w:rsidR="004F648E" w:rsidRPr="004F648E" w:rsidRDefault="004F648E" w:rsidP="004F648E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5B8D" w14:textId="77777777" w:rsidR="00F94DD9" w:rsidRDefault="00F9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97EC" w14:textId="77777777" w:rsidR="0064071B" w:rsidRDefault="0064071B" w:rsidP="004F648E">
      <w:r>
        <w:separator/>
      </w:r>
    </w:p>
  </w:footnote>
  <w:footnote w:type="continuationSeparator" w:id="0">
    <w:p w14:paraId="659D77D2" w14:textId="77777777" w:rsidR="0064071B" w:rsidRDefault="0064071B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044" w14:textId="6B87B91C" w:rsidR="00F94DD9" w:rsidRDefault="00594442">
    <w:pPr>
      <w:pStyle w:val="Header"/>
    </w:pPr>
    <w:r>
      <w:rPr>
        <w:noProof/>
      </w:rPr>
      <w:pict w14:anchorId="50D56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4" o:spid="_x0000_s2051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5FED" w14:textId="3379ED7C" w:rsidR="002A1111" w:rsidRDefault="00594442" w:rsidP="002A1111">
    <w:pPr>
      <w:pStyle w:val="Header"/>
      <w:ind w:left="-426" w:hanging="425"/>
    </w:pPr>
    <w:r>
      <w:rPr>
        <w:noProof/>
        <w:lang w:val="hr-HR" w:eastAsia="hr-HR"/>
      </w:rPr>
      <w:pict w14:anchorId="67988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5" o:spid="_x0000_s2050" type="#_x0000_t75" alt="/Users/elmych/Desktop/logo_bank2.png" style="position:absolute;left:0;text-align:left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2A1111">
      <w:rPr>
        <w:noProof/>
        <w:lang w:val="hr-HR" w:eastAsia="hr-HR"/>
      </w:rPr>
      <w:drawing>
        <wp:inline distT="0" distB="0" distL="0" distR="0" wp14:anchorId="5A5AC8D9" wp14:editId="7FCC8AA9">
          <wp:extent cx="3433482" cy="6774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981" cy="67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332A" w14:textId="3D67AF5E" w:rsidR="00F94DD9" w:rsidRDefault="00594442">
    <w:pPr>
      <w:pStyle w:val="Header"/>
    </w:pPr>
    <w:r>
      <w:rPr>
        <w:noProof/>
      </w:rPr>
      <w:pict w14:anchorId="4DBF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3" o:spid="_x0000_s2049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094"/>
    <w:multiLevelType w:val="multilevel"/>
    <w:tmpl w:val="D6B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F86"/>
    <w:multiLevelType w:val="multilevel"/>
    <w:tmpl w:val="79A4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241E2"/>
    <w:multiLevelType w:val="multilevel"/>
    <w:tmpl w:val="5A2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4D83"/>
    <w:multiLevelType w:val="multilevel"/>
    <w:tmpl w:val="CAB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562611">
    <w:abstractNumId w:val="3"/>
  </w:num>
  <w:num w:numId="2" w16cid:durableId="1755781785">
    <w:abstractNumId w:val="0"/>
  </w:num>
  <w:num w:numId="3" w16cid:durableId="630094544">
    <w:abstractNumId w:val="2"/>
  </w:num>
  <w:num w:numId="4" w16cid:durableId="26261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53BF3"/>
    <w:rsid w:val="000A41A8"/>
    <w:rsid w:val="00146613"/>
    <w:rsid w:val="002A1111"/>
    <w:rsid w:val="002D2F75"/>
    <w:rsid w:val="002E0F61"/>
    <w:rsid w:val="00334296"/>
    <w:rsid w:val="0034751F"/>
    <w:rsid w:val="00392889"/>
    <w:rsid w:val="003C64C0"/>
    <w:rsid w:val="003D15A4"/>
    <w:rsid w:val="00400A8E"/>
    <w:rsid w:val="00482148"/>
    <w:rsid w:val="004E2909"/>
    <w:rsid w:val="004F648E"/>
    <w:rsid w:val="00545D69"/>
    <w:rsid w:val="00570B84"/>
    <w:rsid w:val="00594442"/>
    <w:rsid w:val="0064071B"/>
    <w:rsid w:val="006744D0"/>
    <w:rsid w:val="006919FC"/>
    <w:rsid w:val="007A44AF"/>
    <w:rsid w:val="00817F1C"/>
    <w:rsid w:val="0087190A"/>
    <w:rsid w:val="00883E27"/>
    <w:rsid w:val="008C0CCE"/>
    <w:rsid w:val="009249DC"/>
    <w:rsid w:val="00A5791F"/>
    <w:rsid w:val="00AE3938"/>
    <w:rsid w:val="00CA1D3D"/>
    <w:rsid w:val="00CC2231"/>
    <w:rsid w:val="00D40B32"/>
    <w:rsid w:val="00E60836"/>
    <w:rsid w:val="00EB6208"/>
    <w:rsid w:val="00F94DD9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E6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qFormat/>
    <w:rsid w:val="00E60836"/>
    <w:rPr>
      <w:b/>
      <w:bCs/>
    </w:rPr>
  </w:style>
  <w:style w:type="character" w:styleId="Emphasis">
    <w:name w:val="Emphasis"/>
    <w:qFormat/>
    <w:rsid w:val="00E60836"/>
    <w:rPr>
      <w:i/>
      <w:iCs/>
    </w:rPr>
  </w:style>
  <w:style w:type="table" w:styleId="GridTable1Light-Accent1">
    <w:name w:val="Grid Table 1 Light Accent 1"/>
    <w:basedOn w:val="TableNormal"/>
    <w:uiPriority w:val="46"/>
    <w:rsid w:val="00400A8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400A8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sasanpaolobanka.ba/INDEX/str.asp?id=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fo@pbs.ba" TargetMode="External"/><Relationship Id="rId1" Type="http://schemas.openxmlformats.org/officeDocument/2006/relationships/hyperlink" Target="http://www.pbs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6F2834-C17B-464D-90C6-4C89CB9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2</cp:revision>
  <cp:lastPrinted>2019-12-29T11:57:00Z</cp:lastPrinted>
  <dcterms:created xsi:type="dcterms:W3CDTF">2022-10-14T08:16:00Z</dcterms:created>
  <dcterms:modified xsi:type="dcterms:W3CDTF">2022-10-14T08:16:00Z</dcterms:modified>
</cp:coreProperties>
</file>